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01" w:rsidRDefault="00293627">
      <w:pPr>
        <w:spacing w:after="0"/>
        <w:ind w:left="5664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Załącznik nr 1 do Statutu</w:t>
      </w:r>
    </w:p>
    <w:p w:rsidR="00E84A01" w:rsidRDefault="00293627">
      <w:pPr>
        <w:spacing w:after="0"/>
        <w:ind w:left="5664"/>
        <w:jc w:val="both"/>
      </w:pPr>
      <w:r>
        <w:rPr>
          <w:rFonts w:ascii="Tahoma" w:hAnsi="Tahoma" w:cs="Tahoma"/>
          <w:i/>
        </w:rPr>
        <w:t>Centrum Mediacji przy Kujawsko-Pomorskiej Izbie Adwokackiej  Bydgoszczy</w:t>
      </w:r>
    </w:p>
    <w:p w:rsidR="00E84A01" w:rsidRDefault="00E84A01">
      <w:pPr>
        <w:spacing w:after="0"/>
        <w:ind w:left="5664"/>
        <w:jc w:val="both"/>
        <w:rPr>
          <w:rFonts w:ascii="Tahoma" w:hAnsi="Tahoma" w:cs="Tahoma"/>
          <w:i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REGULAMIN</w:t>
      </w: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prowadzenia postępowań mediacyjnych w ramach</w:t>
      </w:r>
    </w:p>
    <w:p w:rsidR="00E84A01" w:rsidRDefault="00293627">
      <w:pPr>
        <w:spacing w:after="0"/>
        <w:jc w:val="center"/>
      </w:pPr>
      <w:r>
        <w:rPr>
          <w:rFonts w:ascii="Tahoma" w:hAnsi="Tahoma" w:cs="Tahoma"/>
          <w:b/>
          <w:sz w:val="24"/>
        </w:rPr>
        <w:t>Centrum Mediacji przy Kujawsko-Pomorskiej Izbie Adwokackiej w Bydgoszczy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§ 1 </w:t>
      </w: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Postanowienia Ogólne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ahoma" w:hAnsi="Tahoma" w:cs="Tahoma"/>
          <w:sz w:val="24"/>
        </w:rPr>
        <w:t>Niniejszy Regulamin, zwany dalej „Regulaminem” określa zasady i przebieg postępowań mediacyjnych prowadzonych w ramach Centrum Mediacji przy Kujawsko-Pomorskiej Izbie Adwokackiej w Bydgoszczy. Jest on stosowany przy rozwiązywaniu w drodze mediacji wszelkic</w:t>
      </w:r>
      <w:r>
        <w:rPr>
          <w:rFonts w:ascii="Tahoma" w:hAnsi="Tahoma" w:cs="Tahoma"/>
          <w:sz w:val="24"/>
        </w:rPr>
        <w:t>h sporów, w których dopuszczalne jest zawarcie ugody, w szczególności tych o charakterze gospodarczym, cywilnym, rodzinnym, prawnokarnym oraz z zakresu prawa pracy.</w:t>
      </w:r>
    </w:p>
    <w:p w:rsidR="00E84A01" w:rsidRDefault="0029362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Użyte w Regulaminie określenia oznaczają: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</w:pPr>
      <w:r>
        <w:rPr>
          <w:rFonts w:ascii="Tahoma" w:hAnsi="Tahoma" w:cs="Tahoma"/>
          <w:sz w:val="24"/>
        </w:rPr>
        <w:t>Centrum – Centrum Mediacji przy Kujawsko-Pomorski</w:t>
      </w:r>
      <w:r>
        <w:rPr>
          <w:rFonts w:ascii="Tahoma" w:hAnsi="Tahoma" w:cs="Tahoma"/>
          <w:sz w:val="24"/>
        </w:rPr>
        <w:t xml:space="preserve">ej Izbie  Adwokackiej </w:t>
      </w:r>
      <w:r>
        <w:rPr>
          <w:rFonts w:ascii="Tahoma" w:hAnsi="Tahoma" w:cs="Tahoma"/>
          <w:sz w:val="24"/>
        </w:rPr>
        <w:br/>
        <w:t>w Bydgoszczy;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Statut – Statut Centrum Mediacji przy Kujawsko-Pomorskiej Izbie  Adwokackiej ;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mediator – członek Centrum Mediacji przy Kujawsko-Pomorskiej Izbie  Adwokackiej wpisany na listę;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</w:pPr>
      <w:r>
        <w:rPr>
          <w:rFonts w:ascii="Tahoma" w:hAnsi="Tahoma" w:cs="Tahoma"/>
          <w:sz w:val="24"/>
        </w:rPr>
        <w:t>Prezydium – Prezydium Centrum Mediacji prz</w:t>
      </w:r>
      <w:r>
        <w:rPr>
          <w:rFonts w:ascii="Tahoma" w:hAnsi="Tahoma" w:cs="Tahoma"/>
          <w:sz w:val="24"/>
        </w:rPr>
        <w:t>y Kujawsko-Pomorskiej Izbie  Adwokackiej w Bydgoszczy;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</w:pPr>
      <w:r>
        <w:rPr>
          <w:rFonts w:ascii="Tahoma" w:hAnsi="Tahoma" w:cs="Tahoma"/>
          <w:sz w:val="24"/>
        </w:rPr>
        <w:t xml:space="preserve">Prezes – </w:t>
      </w:r>
      <w:bookmarkStart w:id="0" w:name="__DdeLink__4161_2049670710"/>
      <w:r>
        <w:rPr>
          <w:rFonts w:ascii="Tahoma" w:hAnsi="Tahoma" w:cs="Tahoma"/>
          <w:sz w:val="24"/>
        </w:rPr>
        <w:t>Prezes Centrum Mediacji przy Kujawsko-Pomorskiej Izbie Adwokackiej</w:t>
      </w:r>
      <w:bookmarkEnd w:id="0"/>
      <w:r>
        <w:rPr>
          <w:rFonts w:ascii="Tahoma" w:hAnsi="Tahoma" w:cs="Tahoma"/>
          <w:sz w:val="24"/>
        </w:rPr>
        <w:t xml:space="preserve"> w Bydgoszczy;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</w:pPr>
      <w:r>
        <w:rPr>
          <w:rFonts w:ascii="Tahoma" w:hAnsi="Tahoma" w:cs="Tahoma"/>
          <w:sz w:val="24"/>
        </w:rPr>
        <w:t>Z-ca Prezesa-  Z-ca Prezesa Centrum Mediacji przy Kujawsko-Pomorskiej Izbie Adwokackiej w Bydgoszczy,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</w:pPr>
      <w:r>
        <w:rPr>
          <w:rFonts w:ascii="Tahoma" w:hAnsi="Tahoma" w:cs="Tahoma"/>
          <w:sz w:val="24"/>
        </w:rPr>
        <w:t>Sekretarz</w:t>
      </w:r>
      <w:r>
        <w:rPr>
          <w:rFonts w:ascii="Tahoma" w:hAnsi="Tahoma" w:cs="Tahoma"/>
          <w:sz w:val="24"/>
        </w:rPr>
        <w:t xml:space="preserve"> – Sekretarz Centrum Mediacji przy Kujawsko-Pomorskiej Izbie Adwokackiej w Bydgoszczy,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</w:pPr>
      <w:r>
        <w:rPr>
          <w:rFonts w:ascii="Tahoma" w:hAnsi="Tahoma" w:cs="Tahoma"/>
          <w:sz w:val="24"/>
        </w:rPr>
        <w:t>Tabela opłat - Tabela opłat</w:t>
      </w:r>
      <w:r>
        <w:rPr>
          <w:rFonts w:ascii="Tahoma" w:hAnsi="Tahoma" w:cs="Tahoma"/>
          <w:color w:val="000000"/>
          <w:sz w:val="24"/>
        </w:rPr>
        <w:t>/</w:t>
      </w:r>
      <w:r>
        <w:rPr>
          <w:rFonts w:ascii="Tahoma" w:hAnsi="Tahoma" w:cs="Tahoma"/>
          <w:color w:val="000000"/>
          <w:sz w:val="24"/>
        </w:rPr>
        <w:t>kosztów postępowania mediacyjnego obowiązujących w Centrum Mediacji przy Kujawsko-Pomorskiej Izbie Adwokackiej w Bydgoszczy,</w:t>
      </w:r>
    </w:p>
    <w:p w:rsidR="00E84A01" w:rsidRDefault="0029362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Postępowanie med</w:t>
      </w:r>
      <w:r>
        <w:rPr>
          <w:rFonts w:ascii="Tahoma" w:hAnsi="Tahoma" w:cs="Tahoma"/>
          <w:sz w:val="24"/>
        </w:rPr>
        <w:t>iacyjne prowadzone w ramach Centrum może być wszczęte: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na wniosek jednej ze stron lub obu stron, kiedy strony zawrą odpowiednią umowę w tym przedmiocie;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 przypadku braku umowy o mediację – na wniosek jednej ze stron, jeżeli pozostałe strony wyrażą zgodę n</w:t>
      </w:r>
      <w:r>
        <w:rPr>
          <w:rFonts w:ascii="Tahoma" w:hAnsi="Tahoma" w:cs="Tahoma"/>
          <w:sz w:val="24"/>
        </w:rPr>
        <w:t>a mediację lub na zgodny wniosek obu stron;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wskutek skierowania stron do Centrum na podstawie postanowienia sądu prowadzącego postępowanie lub innego organu kierującego strony do mediacji w sprawie sporu zaistniałego między nimi lub wyznaczenia przez ten s</w:t>
      </w:r>
      <w:r>
        <w:rPr>
          <w:rFonts w:ascii="Tahoma" w:hAnsi="Tahoma" w:cs="Tahoma"/>
          <w:sz w:val="24"/>
        </w:rPr>
        <w:t>ąd mediatora do przeprowadzenia mediacji między stronami z listy stałych mediatorów prowadzonej w Centrum;</w:t>
      </w:r>
    </w:p>
    <w:p w:rsidR="00E84A01" w:rsidRDefault="00293627">
      <w:pPr>
        <w:pStyle w:val="Akapitzlist"/>
        <w:numPr>
          <w:ilvl w:val="1"/>
          <w:numId w:val="1"/>
        </w:numPr>
        <w:spacing w:after="0"/>
        <w:jc w:val="both"/>
      </w:pPr>
      <w:r>
        <w:rPr>
          <w:rFonts w:ascii="Tahoma" w:hAnsi="Tahoma" w:cs="Tahoma"/>
          <w:sz w:val="24"/>
        </w:rPr>
        <w:t xml:space="preserve">na podstawie umowy, której dotyczył spór, jeśli strony zawarły w niej postanowienie o treści zbliżonej do: „W przypadku sporu związanego </w:t>
      </w:r>
      <w:r>
        <w:rPr>
          <w:rFonts w:ascii="Tahoma" w:hAnsi="Tahoma" w:cs="Tahoma"/>
          <w:sz w:val="24"/>
        </w:rPr>
        <w:br/>
        <w:t>z niniejszą</w:t>
      </w:r>
      <w:r>
        <w:rPr>
          <w:rFonts w:ascii="Tahoma" w:hAnsi="Tahoma" w:cs="Tahoma"/>
          <w:sz w:val="24"/>
        </w:rPr>
        <w:t xml:space="preserve"> umową, strony zobowiązują się do skierowania sprawy </w:t>
      </w:r>
      <w:r>
        <w:rPr>
          <w:rFonts w:ascii="Tahoma" w:hAnsi="Tahoma" w:cs="Tahoma"/>
          <w:sz w:val="24"/>
        </w:rPr>
        <w:br/>
        <w:t>do rozwiązania w drodze mediacji zgodnie z Regulaminem Centrum Mediacji przy Kujawsko-Pomorskiej Izbie  Adwokackiej w Bydgoszczy i wyrażają zgodę na określony w tym Regulaminie sposób wyboru mediatora o</w:t>
      </w:r>
      <w:r>
        <w:rPr>
          <w:rFonts w:ascii="Tahoma" w:hAnsi="Tahoma" w:cs="Tahoma"/>
          <w:sz w:val="24"/>
        </w:rPr>
        <w:t>raz okres trwania mediacji”.</w:t>
      </w:r>
    </w:p>
    <w:p w:rsidR="00E84A01" w:rsidRDefault="00293627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ahoma" w:hAnsi="Tahoma" w:cs="Tahoma"/>
          <w:sz w:val="24"/>
        </w:rPr>
        <w:t xml:space="preserve">Strony sporu i mediator mogą zgodnie określić odmienne reguły postępowania mediacyjnego niż te zawarte w niniejszym Regulaminie, oprócz stawek wynagrodzenia opisanych w Tabeli opłat. O planowanych zmianach należy  powiadomić </w:t>
      </w:r>
      <w:r>
        <w:rPr>
          <w:rFonts w:ascii="Tahoma" w:hAnsi="Tahoma" w:cs="Tahoma"/>
          <w:sz w:val="24"/>
        </w:rPr>
        <w:t>Prezesa Centrum. Dokonane zmiany należy ująć w protokole mediacji.</w:t>
      </w:r>
    </w:p>
    <w:p w:rsidR="00E84A01" w:rsidRDefault="00E84A01">
      <w:pPr>
        <w:spacing w:after="0"/>
        <w:jc w:val="both"/>
        <w:rPr>
          <w:rFonts w:ascii="Tahoma" w:hAnsi="Tahoma" w:cs="Tahoma"/>
          <w:sz w:val="24"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§ 2 </w:t>
      </w: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Zasady prowadzenia postępowań mediacyjnych w ramach Centrum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Udział w postępowaniu mediacyjnym na każdym jego etapie jest dobrowolny. Do wszczęcia oraz prowadzenia mediacji, a także  </w:t>
      </w:r>
      <w:r>
        <w:rPr>
          <w:rFonts w:ascii="Tahoma" w:hAnsi="Tahoma" w:cs="Tahoma"/>
          <w:sz w:val="24"/>
        </w:rPr>
        <w:t>późniejszego zawarcia ugody potrzebna jest zgoda obu stron. Każda ze stron ma możliwość przerwania mediacji na każdym jej etapie bez podawania przyczyny.</w:t>
      </w:r>
    </w:p>
    <w:p w:rsidR="00E84A01" w:rsidRDefault="0029362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Cały proces mediacji ma charakter poufny. Zarówno mediatora, jak i wszystkie osoby biorące udział w po</w:t>
      </w:r>
      <w:r>
        <w:rPr>
          <w:rFonts w:ascii="Tahoma" w:hAnsi="Tahoma" w:cs="Tahoma"/>
          <w:sz w:val="24"/>
        </w:rPr>
        <w:t>stępowaniu mediacyjnym obowiązuje tajemnica mediacji, w ramach której zobowiązani oni są do zachowania  w tajemnicy wszystkich faktów, o których dowiedzieli się podczas prowadzonego postępowania. Strony mogą zgodnie postanowić o zwolnieniu z tajemnicy medi</w:t>
      </w:r>
      <w:r>
        <w:rPr>
          <w:rFonts w:ascii="Tahoma" w:hAnsi="Tahoma" w:cs="Tahoma"/>
          <w:sz w:val="24"/>
        </w:rPr>
        <w:t xml:space="preserve">acji mediatora bądź innych osób biorących udział w postępowaniu mediacyjnym – fakt zwolnienia z tajemnicy mediacji musi zostać ujęty </w:t>
      </w:r>
      <w:r>
        <w:rPr>
          <w:rFonts w:ascii="Tahoma" w:hAnsi="Tahoma" w:cs="Tahoma"/>
          <w:sz w:val="24"/>
        </w:rPr>
        <w:br/>
        <w:t xml:space="preserve">w protokole mediacji. </w:t>
      </w:r>
    </w:p>
    <w:p w:rsidR="00E84A01" w:rsidRDefault="0029362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Mediator zobowiązany jest pouczyć strony o bezskuteczności powoływania się w toku postępowania sądo</w:t>
      </w:r>
      <w:r>
        <w:rPr>
          <w:rFonts w:ascii="Tahoma" w:hAnsi="Tahoma" w:cs="Tahoma"/>
          <w:sz w:val="24"/>
        </w:rPr>
        <w:t>wego lub postępowania przed sądem polubownym na wszelkie oświadczenia składane przez strony w toku postępowania mediacyjnego.</w:t>
      </w:r>
    </w:p>
    <w:p w:rsidR="00E84A01" w:rsidRDefault="0029362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Mediacje są:</w:t>
      </w:r>
    </w:p>
    <w:p w:rsidR="00E84A01" w:rsidRDefault="00293627">
      <w:pPr>
        <w:pStyle w:val="Akapitzlist"/>
        <w:numPr>
          <w:ilvl w:val="1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akceptowalne, co oznacza, iż cały proces postępowania mediacyjnego musi być akceptowany przez mediujące strony;</w:t>
      </w:r>
    </w:p>
    <w:p w:rsidR="00E84A01" w:rsidRDefault="00293627">
      <w:pPr>
        <w:pStyle w:val="Akapitzlist"/>
        <w:numPr>
          <w:ilvl w:val="1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neutralne, co oznacza, iż mediator pozostaje neutralny w stosunku </w:t>
      </w:r>
      <w:r>
        <w:rPr>
          <w:rFonts w:ascii="Tahoma" w:hAnsi="Tahoma" w:cs="Tahoma"/>
          <w:sz w:val="24"/>
        </w:rPr>
        <w:br/>
        <w:t>do stanowiska wypracowanego przez strony;</w:t>
      </w:r>
    </w:p>
    <w:p w:rsidR="00E84A01" w:rsidRDefault="00293627">
      <w:pPr>
        <w:pStyle w:val="Akapitzlist"/>
        <w:numPr>
          <w:ilvl w:val="1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bezstronne, co oznacza, iż mediator zobowiązany jest dbać o równowagę stron w trakcie postępowania mediacyjnego i w równym stopniu wspierać strony </w:t>
      </w:r>
      <w:r>
        <w:rPr>
          <w:rFonts w:ascii="Tahoma" w:hAnsi="Tahoma" w:cs="Tahoma"/>
          <w:sz w:val="24"/>
        </w:rPr>
        <w:t>w dążeniu do rozwiązania sporu.</w:t>
      </w:r>
    </w:p>
    <w:p w:rsidR="00E84A01" w:rsidRDefault="0029362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Zadaniem mediatora jest w szczególności zagwarantowanie właściwego przebiegu postępowania mediacyjnego.</w:t>
      </w:r>
    </w:p>
    <w:p w:rsidR="00E84A01" w:rsidRDefault="0029362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Mediator zobowiązany jest niezwłocznie ujawnić stronom wszelkie okoliczności, które mogą wpływać bądź wątpliwości stron </w:t>
      </w:r>
      <w:r>
        <w:rPr>
          <w:rFonts w:ascii="Tahoma" w:hAnsi="Tahoma" w:cs="Tahoma"/>
          <w:sz w:val="24"/>
        </w:rPr>
        <w:t>co do jego bezstronności.</w:t>
      </w:r>
    </w:p>
    <w:p w:rsidR="00E84A01" w:rsidRDefault="00293627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ahoma" w:hAnsi="Tahoma" w:cs="Tahoma"/>
          <w:sz w:val="24"/>
        </w:rPr>
        <w:t>Strony mogą na każdym etapie postępowania mediacyjnego poinformować mediatora oraz Prezesa Centrum o swoich odczuciach dotyczących  stronniczości mediator bądź naruszania zasad wynikających z przepisów prawa oraz niniejszego regul</w:t>
      </w:r>
      <w:r>
        <w:rPr>
          <w:rFonts w:ascii="Tahoma" w:hAnsi="Tahoma" w:cs="Tahoma"/>
          <w:sz w:val="24"/>
        </w:rPr>
        <w:t>aminu.</w:t>
      </w:r>
    </w:p>
    <w:p w:rsidR="00E84A01" w:rsidRDefault="0029362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Pominięcie przez strony trybu postępowania ustalonego w § 1 ust. 3 </w:t>
      </w:r>
      <w:r>
        <w:rPr>
          <w:rFonts w:ascii="Tahoma" w:hAnsi="Tahoma" w:cs="Tahoma"/>
          <w:sz w:val="24"/>
        </w:rPr>
        <w:br/>
        <w:t xml:space="preserve">i zgłoszenie się bezpośrednio do mediatora oznacza prowadzenie mediacji poza ramami Centrum. </w:t>
      </w:r>
    </w:p>
    <w:p w:rsidR="00E84A01" w:rsidRDefault="00293627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ahoma" w:hAnsi="Tahoma" w:cs="Tahoma"/>
          <w:sz w:val="24"/>
        </w:rPr>
        <w:t>Kujawsko-Pomorska Izba Adwokacka w Bydgoszczy, Okręgowa Rada Adwokacka w Bydgoszczy, Ce</w:t>
      </w:r>
      <w:r>
        <w:rPr>
          <w:rFonts w:ascii="Tahoma" w:hAnsi="Tahoma" w:cs="Tahoma"/>
          <w:sz w:val="24"/>
        </w:rPr>
        <w:t xml:space="preserve">ntrum, Prezydium Centrum oraz Mediatorzy nie ponoszą odpowiedzialności za działanie lub zaniechanie związane z przeprowadzeniem mediacji – wyjątkiem jest odpowiedzialność </w:t>
      </w:r>
      <w:r>
        <w:rPr>
          <w:rFonts w:ascii="Tahoma" w:hAnsi="Tahoma" w:cs="Tahoma"/>
          <w:sz w:val="24"/>
        </w:rPr>
        <w:br/>
        <w:t xml:space="preserve">za szkody spowodowane z winy umyślnej lub rażącego niedbalstwa mediatorów.          </w:t>
      </w:r>
      <w:r>
        <w:rPr>
          <w:rFonts w:ascii="Tahoma" w:hAnsi="Tahoma" w:cs="Tahoma"/>
          <w:sz w:val="24"/>
        </w:rPr>
        <w:t xml:space="preserve">                </w:t>
      </w:r>
    </w:p>
    <w:p w:rsidR="00E84A01" w:rsidRDefault="00E84A01">
      <w:pPr>
        <w:spacing w:after="0"/>
        <w:jc w:val="both"/>
        <w:rPr>
          <w:rFonts w:ascii="Tahoma" w:hAnsi="Tahoma" w:cs="Tahoma"/>
          <w:sz w:val="24"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§ 3 </w:t>
      </w: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Wyznaczenie lub wybór mediatora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color w:val="000000"/>
          <w:sz w:val="24"/>
        </w:rPr>
        <w:t>Prezes Centrum do czasu wyznaczenia mediatora podejmuje wszystkie decyzje w sprawach proceduralnych, w których strony nie mogą osiągnąć porozumienia.</w:t>
      </w:r>
    </w:p>
    <w:p w:rsidR="00E84A01" w:rsidRDefault="0029362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color w:val="000000"/>
          <w:sz w:val="24"/>
        </w:rPr>
        <w:t>Postępowanie mediacyjne prowadzone jest przez medi</w:t>
      </w:r>
      <w:r>
        <w:rPr>
          <w:rFonts w:ascii="Tahoma" w:hAnsi="Tahoma" w:cs="Tahoma"/>
          <w:color w:val="000000"/>
          <w:sz w:val="24"/>
        </w:rPr>
        <w:t>atora, który został wskazany we wniosku o przeprowadzenie mediacji bądź postanowieniu sądu lub innego organu, który skierował strony do mediacji.</w:t>
      </w:r>
    </w:p>
    <w:p w:rsidR="00E84A01" w:rsidRDefault="00293627">
      <w:pPr>
        <w:pStyle w:val="Akapitzlist"/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Tahoma" w:hAnsi="Tahoma" w:cs="Tahoma"/>
          <w:color w:val="000000"/>
          <w:sz w:val="24"/>
        </w:rPr>
        <w:t>W przypadku niewskazania przez strony, sąd lub inny organ osoby mediatora, wyboru mediatora dokonuje Prezes.</w:t>
      </w:r>
    </w:p>
    <w:p w:rsidR="00E84A01" w:rsidRDefault="00293627">
      <w:pPr>
        <w:pStyle w:val="Akapitzlist"/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Tahoma" w:hAnsi="Tahoma" w:cs="Tahoma"/>
          <w:color w:val="000000"/>
          <w:sz w:val="24"/>
        </w:rPr>
        <w:t>Prezes lub osoba przez niego wskazana informuje mediatora o jego wyborze poprzez kontakt telefoniczny lub mailowy. Mediator nie później niż 2 dni roboczych od powiadomienia go o konieczności przeprowadzenia postępowania mediacyjnego zobowiązany jest potwie</w:t>
      </w:r>
      <w:r>
        <w:rPr>
          <w:rFonts w:ascii="Tahoma" w:hAnsi="Tahoma" w:cs="Tahoma"/>
          <w:color w:val="000000"/>
          <w:sz w:val="24"/>
        </w:rPr>
        <w:t xml:space="preserve">rdzić gotowość do </w:t>
      </w:r>
      <w:r>
        <w:rPr>
          <w:rFonts w:ascii="Tahoma" w:hAnsi="Tahoma" w:cs="Tahoma"/>
          <w:color w:val="000000"/>
          <w:sz w:val="24"/>
        </w:rPr>
        <w:lastRenderedPageBreak/>
        <w:t>przeprowadzenia mediacji lub poinformować o przeszkodach, które uniemożliwiają mu przeprowadzenie mediacji.</w:t>
      </w:r>
    </w:p>
    <w:p w:rsidR="00E84A01" w:rsidRDefault="0029362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color w:val="000000"/>
          <w:sz w:val="24"/>
        </w:rPr>
        <w:t xml:space="preserve">Odmowa prowadzenia mediacji przez mediatora może nastąpić wyłącznie </w:t>
      </w:r>
      <w:r>
        <w:rPr>
          <w:rFonts w:ascii="Tahoma" w:hAnsi="Tahoma" w:cs="Tahoma"/>
          <w:color w:val="000000"/>
          <w:sz w:val="24"/>
        </w:rPr>
        <w:br/>
        <w:t xml:space="preserve">z ważnych przyczyn, o czym informuje strony, Prezesa Centrum </w:t>
      </w:r>
      <w:r>
        <w:rPr>
          <w:rFonts w:ascii="Tahoma" w:hAnsi="Tahoma" w:cs="Tahoma"/>
          <w:color w:val="000000"/>
          <w:sz w:val="24"/>
        </w:rPr>
        <w:t>oraz właściwy sąd bądź organ, który skierował strony do mediacji.</w:t>
      </w:r>
    </w:p>
    <w:p w:rsidR="00E84A01" w:rsidRDefault="00293627">
      <w:pPr>
        <w:pStyle w:val="Akapitzlist"/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rFonts w:ascii="Tahoma" w:hAnsi="Tahoma" w:cs="Tahoma"/>
          <w:color w:val="000000"/>
          <w:sz w:val="24"/>
        </w:rPr>
        <w:t>Mediacje co do zasady prowadzone są przez jednego mediatora, niemniej strony mogą złożyć wniosek o przeprowadzenie postępowania mediacyjnego przez większą liczbę mediatorów. Nie dotyczy to m</w:t>
      </w:r>
      <w:r>
        <w:rPr>
          <w:rFonts w:ascii="Tahoma" w:hAnsi="Tahoma" w:cs="Tahoma"/>
          <w:color w:val="000000"/>
          <w:sz w:val="24"/>
        </w:rPr>
        <w:t>ediacji prowadzonych wskutek skierowania stron do mediacji przez sąd lub inny organ.</w:t>
      </w:r>
    </w:p>
    <w:p w:rsidR="00E84A01" w:rsidRDefault="00293627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ascii="Tahoma" w:hAnsi="Tahoma" w:cs="Tahoma"/>
          <w:sz w:val="24"/>
        </w:rPr>
        <w:t xml:space="preserve">Mediatorowi przysługuje prawo do wynagrodzenia i zwrotu wydatków związanych z przeprowadzeniem mediacji, chyba że wyrazi on zgodę </w:t>
      </w:r>
      <w:r>
        <w:rPr>
          <w:rFonts w:ascii="Tahoma" w:hAnsi="Tahoma" w:cs="Tahoma"/>
          <w:sz w:val="24"/>
        </w:rPr>
        <w:br/>
        <w:t>na przeprowadzenie mediacji bez wynagrod</w:t>
      </w:r>
      <w:r>
        <w:rPr>
          <w:rFonts w:ascii="Tahoma" w:hAnsi="Tahoma" w:cs="Tahoma"/>
          <w:sz w:val="24"/>
        </w:rPr>
        <w:t>zenia. Mediatora obowiązuje Tabela opłat będąca załącznikiem do Regulaminu Centrum.</w:t>
      </w:r>
    </w:p>
    <w:p w:rsidR="00E84A01" w:rsidRDefault="0029362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Wynagrodzenie mediatora i zwrot wydatków obciążają strony.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§ 4</w:t>
      </w: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Strony postępowania mediacyjnego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Stroną postępowania mediacyjnego prowadzonego w ramach Centrum mogą być os</w:t>
      </w:r>
      <w:r>
        <w:rPr>
          <w:rFonts w:ascii="Tahoma" w:hAnsi="Tahoma" w:cs="Tahoma"/>
          <w:sz w:val="24"/>
        </w:rPr>
        <w:t>oby fizyczne, osoby prawne oraz inne podmioty, jeżeli na gruncie obowiązujących przepisów posiadają one zdolność sądową.</w:t>
      </w:r>
    </w:p>
    <w:p w:rsidR="00E84A01" w:rsidRDefault="0029362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 uzasadnionych okolicznościami przypadkach, w szczególności poprzez istnienie między podmiotami wymienionymi w ust. 1 stosunku prawneg</w:t>
      </w:r>
      <w:r>
        <w:rPr>
          <w:rFonts w:ascii="Tahoma" w:hAnsi="Tahoma" w:cs="Tahoma"/>
          <w:sz w:val="24"/>
        </w:rPr>
        <w:t>o mediacja może mieć charakter wielostronny. W charakterze jednej ze stron może występować również więcej niż jeden podmiot.</w:t>
      </w:r>
    </w:p>
    <w:p w:rsidR="00E84A01" w:rsidRDefault="0029362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 przypadkach, o których mowa w ust. 2 strona zobowiązana jest złożyć oświadczenie wraz z danymi teleadresowymi (w szczególności: a</w:t>
      </w:r>
      <w:r>
        <w:rPr>
          <w:rFonts w:ascii="Tahoma" w:hAnsi="Tahoma" w:cs="Tahoma"/>
          <w:sz w:val="24"/>
        </w:rPr>
        <w:t xml:space="preserve">dres </w:t>
      </w:r>
      <w:r>
        <w:rPr>
          <w:rFonts w:ascii="Tahoma" w:hAnsi="Tahoma" w:cs="Tahoma"/>
          <w:sz w:val="24"/>
        </w:rPr>
        <w:br/>
        <w:t>do doręczeń, adres poczty elektronicznej, numer telefonu), które będą wykorzystywane w celu prowadzenia postępowania mediacyjnego.</w:t>
      </w:r>
    </w:p>
    <w:p w:rsidR="00E84A01" w:rsidRDefault="0029362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Każda ze stron może działać w postępowaniu mediacyjnym osobiście </w:t>
      </w:r>
      <w:r>
        <w:rPr>
          <w:rFonts w:ascii="Tahoma" w:hAnsi="Tahoma" w:cs="Tahoma"/>
          <w:sz w:val="24"/>
        </w:rPr>
        <w:br/>
        <w:t>bądź z udziałem odpowiednio umocowanych pełnomocników</w:t>
      </w:r>
      <w:r>
        <w:rPr>
          <w:rFonts w:ascii="Tahoma" w:hAnsi="Tahoma" w:cs="Tahoma"/>
          <w:sz w:val="24"/>
        </w:rPr>
        <w:t>.</w:t>
      </w:r>
    </w:p>
    <w:p w:rsidR="00E84A01" w:rsidRDefault="00E84A01">
      <w:pPr>
        <w:spacing w:after="0"/>
        <w:jc w:val="both"/>
        <w:rPr>
          <w:rFonts w:ascii="Tahoma" w:hAnsi="Tahoma" w:cs="Tahoma"/>
          <w:sz w:val="24"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§ 5</w:t>
      </w: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Wszczęcie postępowania mediacyjnego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ahoma" w:hAnsi="Tahoma" w:cs="Tahoma"/>
          <w:sz w:val="24"/>
        </w:rPr>
        <w:t xml:space="preserve">Mediacja prowadzona jest na podstawie wniosku o mediację bądź postanowienia sądu lub innego organu, który skierował strony </w:t>
      </w:r>
      <w:r>
        <w:rPr>
          <w:rFonts w:ascii="Tahoma" w:hAnsi="Tahoma" w:cs="Tahoma"/>
          <w:sz w:val="24"/>
        </w:rPr>
        <w:br/>
        <w:t>do postępowania mediacyjnego.</w:t>
      </w:r>
    </w:p>
    <w:p w:rsidR="00E84A01" w:rsidRDefault="00293627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ahoma" w:hAnsi="Tahoma" w:cs="Tahoma"/>
          <w:sz w:val="24"/>
        </w:rPr>
        <w:t xml:space="preserve">Wszczęcie mediacji na wniosek następuje </w:t>
      </w:r>
      <w:r>
        <w:rPr>
          <w:rFonts w:ascii="Tahoma" w:hAnsi="Tahoma" w:cs="Tahoma"/>
          <w:color w:val="000000"/>
          <w:sz w:val="24"/>
        </w:rPr>
        <w:t xml:space="preserve">z datą wpłynięcia </w:t>
      </w:r>
      <w:r>
        <w:rPr>
          <w:rFonts w:ascii="Tahoma" w:hAnsi="Tahoma" w:cs="Tahoma"/>
          <w:color w:val="000000"/>
          <w:sz w:val="24"/>
        </w:rPr>
        <w:t xml:space="preserve">wspólnego wniosku stron złożonego na piśmie do Centrum lub w dniu otrzymania przez Prezesa oświadczenia drugiej strony o wyrażeniu zgody na wzięcie udziału </w:t>
      </w:r>
      <w:r>
        <w:rPr>
          <w:rFonts w:ascii="Tahoma" w:hAnsi="Tahoma" w:cs="Tahoma"/>
          <w:color w:val="000000"/>
          <w:sz w:val="24"/>
        </w:rPr>
        <w:br/>
        <w:t xml:space="preserve">w postępowaniu mediacyjnym. </w:t>
      </w:r>
    </w:p>
    <w:p w:rsidR="00E84A01" w:rsidRDefault="0029362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Wniosek o przeprowadzenie mediacji musi zawierać: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oznaczenie stron pos</w:t>
      </w:r>
      <w:r>
        <w:rPr>
          <w:rFonts w:ascii="Tahoma" w:hAnsi="Tahoma" w:cs="Tahoma"/>
          <w:sz w:val="24"/>
        </w:rPr>
        <w:t>tępowania mediacyjnego wraz z podaniem danych teleadresowych (adres do doręczeń, adres poczty elektronicznej oraz numer telefonu),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tożsame dane pełnomocników, jeśli takowi zostali ustanowieni,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określenie przedmiotu sporu wraz z podaniem jego wartości,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określenie stanowisk stron, twierdzeń oraz ich uzasadnienia,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</w:pPr>
      <w:r>
        <w:rPr>
          <w:rFonts w:ascii="Tahoma" w:hAnsi="Tahoma" w:cs="Tahoma"/>
          <w:sz w:val="24"/>
        </w:rPr>
        <w:t>oświadczenie stron o zapoznaniu się z Regulaminem Centrum i Tabelą opłat/kosztów postępowania mediacyjnego obowiązujących w Centrum oraz zaakceptowaniem ich treści,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czytelne podpisy stron,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oznaczenie sądu bądź innego organu wraz ze wskazaniem sygnatury akt, przed którym zawisł spór mający być przedmiotem postępowania mediacyjnego,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</w:pPr>
      <w:r>
        <w:rPr>
          <w:rFonts w:ascii="Tahoma" w:hAnsi="Tahoma" w:cs="Tahoma"/>
          <w:sz w:val="24"/>
        </w:rPr>
        <w:t>odpisy wniosku dla wszystkich stron postępowania mediacyjnego, jeśli wniosek składa wyłączenie jedna strona oraz</w:t>
      </w:r>
      <w:r>
        <w:rPr>
          <w:rFonts w:ascii="Tahoma" w:hAnsi="Tahoma" w:cs="Tahoma"/>
          <w:sz w:val="24"/>
        </w:rPr>
        <w:t xml:space="preserve"> odpis dla mediatora/mediatorów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/>
          <w:color w:val="000000"/>
        </w:rPr>
      </w:pPr>
      <w:r>
        <w:rPr>
          <w:rFonts w:ascii="Tahoma" w:hAnsi="Tahoma" w:cs="Tahoma"/>
          <w:color w:val="000000"/>
          <w:sz w:val="24"/>
        </w:rPr>
        <w:t xml:space="preserve">zgodę na przetwarzanie </w:t>
      </w:r>
      <w:r>
        <w:rPr>
          <w:rFonts w:ascii="Tahoma" w:eastAsia="Times New Roman" w:hAnsi="Tahoma" w:cs="Times New Roman"/>
          <w:color w:val="000000"/>
          <w:sz w:val="24"/>
        </w:rPr>
        <w:t>i przechowywanie danych osobowych dla realizacji mediacji przez Centrum Mediacji przy Kujawsko-Pomorskiej Izbie Adwokackiej w Bydgoszczy, zgodnie z rozporządzeniem Parlamentu Europejskiego i Rady 9 UE)</w:t>
      </w:r>
      <w:r>
        <w:rPr>
          <w:rFonts w:ascii="Tahoma" w:eastAsia="Times New Roman" w:hAnsi="Tahoma" w:cs="Times New Roman"/>
          <w:color w:val="000000"/>
          <w:sz w:val="24"/>
        </w:rPr>
        <w:t xml:space="preserve"> 2016/679 z dnia 27.04.2016r. W sprawie ochrony osób fizycznych w związku z przetwarzaniem danych osobowych w sprawie swobodnego przepływu takich danych oraz uchylenia dyrektywy 95/56/WE ( RODO),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</w:pPr>
      <w:r>
        <w:rPr>
          <w:rFonts w:ascii="Tahoma" w:hAnsi="Tahoma" w:cs="Tahoma"/>
          <w:sz w:val="24"/>
        </w:rPr>
        <w:t>dowód wniesienia opłaty wstępnej za rozpoczęcie mediacji.</w:t>
      </w:r>
    </w:p>
    <w:p w:rsidR="00E84A01" w:rsidRDefault="0029362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Wn</w:t>
      </w:r>
      <w:r>
        <w:rPr>
          <w:rFonts w:ascii="Tahoma" w:hAnsi="Tahoma" w:cs="Tahoma"/>
          <w:sz w:val="24"/>
        </w:rPr>
        <w:t>iosek o przeprowadzenie mediacji powinien zawierać również: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wskazanie mediatora/mediatorów wybranych wspólnie przez strony,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żądanie wyznaczenia mediatora/mediatorów przez Prezesa Centrum,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wskazanie języka postępowania mediacyjnego – w przypadku innego niż </w:t>
      </w:r>
      <w:r>
        <w:rPr>
          <w:rFonts w:ascii="Tahoma" w:hAnsi="Tahoma" w:cs="Tahoma"/>
          <w:sz w:val="24"/>
        </w:rPr>
        <w:t>język polski,</w:t>
      </w:r>
    </w:p>
    <w:p w:rsidR="00E84A01" w:rsidRDefault="00293627">
      <w:pPr>
        <w:pStyle w:val="Akapitzlist"/>
        <w:numPr>
          <w:ilvl w:val="1"/>
          <w:numId w:val="5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kopię umowy, o której mowa w § 1 ust. 3 lit. d.</w:t>
      </w:r>
    </w:p>
    <w:p w:rsidR="00E84A01" w:rsidRDefault="00293627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ahoma" w:hAnsi="Tahoma" w:cs="Tahoma"/>
          <w:sz w:val="24"/>
        </w:rPr>
        <w:t xml:space="preserve">W przypadku złożenia wniosku nie przez wszystkie strony postępowania mediacyjnego Prezes Centrum przesyła mailowo lub pisemnie (na adres mailowy lub korespondencyjny wskazany we wniosku) odpisy </w:t>
      </w:r>
      <w:r>
        <w:rPr>
          <w:rFonts w:ascii="Tahoma" w:hAnsi="Tahoma" w:cs="Tahoma"/>
          <w:sz w:val="24"/>
        </w:rPr>
        <w:t>wniosku pozostałym stronom sporu i wyznacza 7 – dniowy termin na złożenie oświadczenia w przedmiocie wyrażenia zgody na przeprowadzenie postępowania mediacyjnego wraz z pouczeniem o możliwości złożenia odpowiedzi na wniosek,</w:t>
      </w:r>
    </w:p>
    <w:p w:rsidR="00E84A01" w:rsidRDefault="00293627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ahoma" w:hAnsi="Tahoma" w:cs="Tahoma"/>
          <w:sz w:val="24"/>
        </w:rPr>
        <w:t>Prezes odmawia przyjęcia wniosk</w:t>
      </w:r>
      <w:r>
        <w:rPr>
          <w:rFonts w:ascii="Tahoma" w:hAnsi="Tahoma" w:cs="Tahoma"/>
          <w:sz w:val="24"/>
        </w:rPr>
        <w:t xml:space="preserve">u o wszczęcie postępowania mediacyjnego </w:t>
      </w:r>
      <w:r>
        <w:rPr>
          <w:rFonts w:ascii="Tahoma" w:hAnsi="Tahoma" w:cs="Tahoma"/>
          <w:sz w:val="24"/>
        </w:rPr>
        <w:br/>
        <w:t xml:space="preserve">w szczególności w przypadku braków uniemożliwiających prowadzenie postępowania, które nie zostały uzupełnione przez stronę w wyznaczonym </w:t>
      </w:r>
      <w:r>
        <w:rPr>
          <w:rFonts w:ascii="Tahoma" w:hAnsi="Tahoma" w:cs="Tahoma"/>
          <w:sz w:val="24"/>
        </w:rPr>
        <w:lastRenderedPageBreak/>
        <w:t>terminie oraz w przypadku uznania, iż rodzaj sprawy nie może podlegać mediacji</w:t>
      </w:r>
      <w:r>
        <w:rPr>
          <w:rFonts w:ascii="Tahoma" w:hAnsi="Tahoma" w:cs="Tahoma"/>
          <w:sz w:val="24"/>
        </w:rPr>
        <w:t>.</w:t>
      </w:r>
    </w:p>
    <w:p w:rsidR="00E84A01" w:rsidRDefault="00293627">
      <w:pPr>
        <w:pStyle w:val="Domylne"/>
        <w:numPr>
          <w:ilvl w:val="0"/>
          <w:numId w:val="5"/>
        </w:numPr>
        <w:spacing w:before="0" w:line="360" w:lineRule="auto"/>
        <w:rPr>
          <w:rFonts w:ascii="Tahoma" w:hAnsi="Tahoma"/>
        </w:rPr>
      </w:pPr>
      <w:r>
        <w:rPr>
          <w:rFonts w:ascii="Tahoma" w:hAnsi="Tahoma" w:cs="Tahoma"/>
        </w:rPr>
        <w:t>Po wszczęciu mediacji, Prezes Centrum Mediacji zwraca się drogą mailową, telefoniczną lub pisemną do stron o wpłacenie w częściach równych w  terminie nie dłuższym niż 7 dni od daty otrzymania wezwania, kwoty odpowiadającej wysokości opłaty mediacyjnej i</w:t>
      </w:r>
      <w:r>
        <w:rPr>
          <w:rFonts w:ascii="Tahoma" w:hAnsi="Tahoma" w:cs="Tahoma"/>
        </w:rPr>
        <w:t xml:space="preserve">  zaliczki na wydatki. Uiszczenie przez strony w/w kwot warunkuje wyznaczenie terminu mediacji i rozpoczęcie postępowania.</w:t>
      </w:r>
    </w:p>
    <w:p w:rsidR="00E84A01" w:rsidRDefault="00293627">
      <w:pPr>
        <w:pStyle w:val="Domylne"/>
        <w:numPr>
          <w:ilvl w:val="0"/>
          <w:numId w:val="5"/>
        </w:numPr>
        <w:spacing w:before="0" w:line="360" w:lineRule="auto"/>
        <w:rPr>
          <w:rFonts w:ascii="Tahoma" w:hAnsi="Tahoma"/>
        </w:rPr>
      </w:pPr>
      <w:r>
        <w:rPr>
          <w:rFonts w:ascii="Tahoma" w:hAnsi="Tahoma" w:cs="Tahoma"/>
        </w:rPr>
        <w:t>Na żądanie Uczestnika mediacji, po jej zakończeniu, ORA w Bydgoszczy wystawi fakturę.</w:t>
      </w:r>
    </w:p>
    <w:p w:rsidR="00E84A01" w:rsidRDefault="00E84A01">
      <w:pPr>
        <w:spacing w:after="0"/>
        <w:jc w:val="both"/>
        <w:rPr>
          <w:rFonts w:ascii="Tahoma" w:hAnsi="Tahoma" w:cs="Tahoma"/>
          <w:color w:val="ED1C24"/>
          <w:sz w:val="24"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§ 6</w:t>
      </w: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Przebieg postępowań mediacyjnych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ahoma" w:hAnsi="Tahoma" w:cs="Tahoma"/>
          <w:sz w:val="24"/>
        </w:rPr>
        <w:t>Mediator</w:t>
      </w:r>
      <w:r>
        <w:rPr>
          <w:rFonts w:ascii="Tahoma" w:hAnsi="Tahoma" w:cs="Tahoma"/>
          <w:sz w:val="24"/>
        </w:rPr>
        <w:t>, mając na względzie zasady etyki mediatora, obowiązujące przepisy prawa, Statut oraz Regulamin Centrum, kierując się jak największą efektywnością postępowania mediacyjnego, ma pełną swobodę wyboru sposobu przeprowadzenia i organizacji mediacji.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Celem post</w:t>
      </w:r>
      <w:r>
        <w:rPr>
          <w:rFonts w:ascii="Tahoma" w:hAnsi="Tahoma" w:cs="Tahoma"/>
          <w:sz w:val="24"/>
        </w:rPr>
        <w:t>ępowań mediacyjnych, do osiągnięcia których zmierza mediator są w szczególności:</w:t>
      </w:r>
    </w:p>
    <w:p w:rsidR="00E84A01" w:rsidRDefault="00293627">
      <w:pPr>
        <w:pStyle w:val="Akapitzlist"/>
        <w:numPr>
          <w:ilvl w:val="1"/>
          <w:numId w:val="6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określenie rzeczywistych interesów stron,</w:t>
      </w:r>
    </w:p>
    <w:p w:rsidR="00E84A01" w:rsidRDefault="00293627">
      <w:pPr>
        <w:pStyle w:val="Akapitzlist"/>
        <w:numPr>
          <w:ilvl w:val="1"/>
          <w:numId w:val="6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wypracowanie i wdrożenie metod prowadzących do zakończenia konfliktu i osiągnięcia porozumienia, w szczególności poprzez zawarcie </w:t>
      </w:r>
      <w:r>
        <w:rPr>
          <w:rFonts w:ascii="Tahoma" w:hAnsi="Tahoma" w:cs="Tahoma"/>
          <w:sz w:val="24"/>
        </w:rPr>
        <w:t>ugody przed mediatorem.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ahoma" w:hAnsi="Tahoma" w:cs="Tahoma"/>
          <w:sz w:val="24"/>
        </w:rPr>
        <w:t>Posiedzenia mediacyjne odbywają się w siedzibie Kujawsko-Pomorskiej Izby Adwokackiej w Bydgoszczy.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ahoma" w:hAnsi="Tahoma" w:cs="Tahoma"/>
          <w:sz w:val="24"/>
        </w:rPr>
        <w:t>Mediator w porozumieniu ze stronami może ustalić inne miejsce prowadzonych mediacji,</w:t>
      </w:r>
      <w:r>
        <w:rPr>
          <w:rFonts w:ascii="Tahoma" w:hAnsi="Tahoma" w:cs="Tahoma"/>
          <w:color w:val="CE181E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o czym zobowiązany jest poinformować Prezesa.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Prezes w uzasadnionych przypadkach może wyznaczyć inne miejsce prowadzenia posiedzeń mediacyjnych.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Mediacje prowadzone są w języku polskim, chyba że strony postanowią inaczej.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ahoma" w:hAnsi="Tahoma" w:cs="Tahoma"/>
          <w:sz w:val="24"/>
        </w:rPr>
        <w:t xml:space="preserve">Terminy posiedzeń mediacyjnych wyznacza mediator w porozumieniu </w:t>
      </w:r>
      <w:r>
        <w:rPr>
          <w:rFonts w:ascii="Tahoma" w:hAnsi="Tahoma" w:cs="Tahoma"/>
          <w:sz w:val="24"/>
        </w:rPr>
        <w:br/>
        <w:t>ze stronami. Me</w:t>
      </w:r>
      <w:r>
        <w:rPr>
          <w:rFonts w:ascii="Tahoma" w:hAnsi="Tahoma" w:cs="Tahoma"/>
          <w:sz w:val="24"/>
        </w:rPr>
        <w:t xml:space="preserve">diator w ramach posiedzeń może organizować spotkania indywidualne oraz grupowe. 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Strony reprezentowane przez pełnomocników mogą być nieobecne na posiedzeniu mediacyjnym, pod warunkiem właściwego umocowania pełnomocników.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Jeśli strony wyrażą zgodę, posiedze</w:t>
      </w:r>
      <w:r>
        <w:rPr>
          <w:rFonts w:ascii="Tahoma" w:hAnsi="Tahoma" w:cs="Tahoma"/>
          <w:sz w:val="24"/>
        </w:rPr>
        <w:t>nia mediacyjne mogą odbywać się z formie zdalnej za pośrednictwem wideokonferencji.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Posiedzenia mediacyjne są zamknięte. Warunkiem udziału w posiedzeniach mediacyjnych osób trzecich jest uzyskanie zgody wszystkich stron oraz mediatora.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Strony mogą korzysta</w:t>
      </w:r>
      <w:r>
        <w:rPr>
          <w:rFonts w:ascii="Tahoma" w:hAnsi="Tahoma" w:cs="Tahoma"/>
          <w:sz w:val="24"/>
        </w:rPr>
        <w:t>ć z wiedzy osób trzecich, będących ekspertami w danej dziedzinie.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ahoma" w:hAnsi="Tahoma" w:cs="Tahoma"/>
          <w:sz w:val="24"/>
        </w:rPr>
        <w:t>W przypadku zawarcia przez strony ugody przed mediatorem, jej istotną treść wciąga się do protokołu z mediacji lub do protokołu załącza się egzemplarz ugody. Niemożność podpisania przez stro</w:t>
      </w:r>
      <w:r>
        <w:rPr>
          <w:rFonts w:ascii="Tahoma" w:hAnsi="Tahoma" w:cs="Tahoma"/>
          <w:sz w:val="24"/>
        </w:rPr>
        <w:t>nę ugody stwierdzona zostaje przez mediatora w protokole.</w:t>
      </w:r>
    </w:p>
    <w:p w:rsidR="00E84A01" w:rsidRDefault="00293627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ahoma" w:hAnsi="Tahoma" w:cs="Tahoma"/>
          <w:sz w:val="24"/>
        </w:rPr>
        <w:t xml:space="preserve"> Mediator zobowiązany jest doręczyć stronom odpis protokołu zawierającego ugodę wraz z pouczeniem o możliwości wystąpienia do sądu o zatwierdzenie ugody. Ugoda zawarta przed mediatorem po zatwierdze</w:t>
      </w:r>
      <w:r>
        <w:rPr>
          <w:rFonts w:ascii="Tahoma" w:hAnsi="Tahoma" w:cs="Tahoma"/>
          <w:sz w:val="24"/>
        </w:rPr>
        <w:t>niu przez sąd stanowi tytuł wykonawczy.</w:t>
      </w:r>
    </w:p>
    <w:p w:rsidR="00E84A01" w:rsidRDefault="00E84A01">
      <w:pPr>
        <w:spacing w:after="0"/>
        <w:rPr>
          <w:rFonts w:ascii="Tahoma" w:hAnsi="Tahoma" w:cs="Tahoma"/>
          <w:b/>
          <w:sz w:val="24"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§ 7</w:t>
      </w: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Zakończenie postępowania mediacyjnego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Postępowanie mediacyjne prowadzone w ramach Centrum kończy się:</w:t>
      </w:r>
    </w:p>
    <w:p w:rsidR="00E84A01" w:rsidRDefault="00293627">
      <w:pPr>
        <w:pStyle w:val="Akapitzlist"/>
        <w:numPr>
          <w:ilvl w:val="1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zawarciem ugody,</w:t>
      </w:r>
    </w:p>
    <w:p w:rsidR="00E84A01" w:rsidRDefault="00293627">
      <w:pPr>
        <w:pStyle w:val="Akapitzlist"/>
        <w:numPr>
          <w:ilvl w:val="1"/>
          <w:numId w:val="7"/>
        </w:numPr>
        <w:spacing w:after="0"/>
        <w:jc w:val="both"/>
      </w:pPr>
      <w:r>
        <w:rPr>
          <w:rFonts w:ascii="Tahoma" w:hAnsi="Tahoma" w:cs="Tahoma"/>
          <w:sz w:val="24"/>
        </w:rPr>
        <w:t>pisemnym lub mailowym zawiadomieniem mediatora przez którąkolwiek ze stron postępowania, iż</w:t>
      </w:r>
      <w:r>
        <w:rPr>
          <w:rFonts w:ascii="Tahoma" w:hAnsi="Tahoma" w:cs="Tahoma"/>
          <w:sz w:val="24"/>
        </w:rPr>
        <w:t xml:space="preserve"> nie zamierza ona kontynuować postępowania mediacyjnego,</w:t>
      </w:r>
    </w:p>
    <w:p w:rsidR="00E84A01" w:rsidRDefault="00293627">
      <w:pPr>
        <w:pStyle w:val="Akapitzlist"/>
        <w:numPr>
          <w:ilvl w:val="1"/>
          <w:numId w:val="7"/>
        </w:numPr>
        <w:spacing w:after="0"/>
        <w:jc w:val="both"/>
      </w:pPr>
      <w:r>
        <w:rPr>
          <w:rFonts w:ascii="Tahoma" w:hAnsi="Tahoma" w:cs="Tahoma"/>
          <w:sz w:val="24"/>
        </w:rPr>
        <w:t>zawiadomienie stron sporu przez mediatorów, że ich zdaniem mediacja nie doprowadzi do rozwiązania sporu,</w:t>
      </w:r>
    </w:p>
    <w:p w:rsidR="00E84A01" w:rsidRDefault="00293627">
      <w:pPr>
        <w:pStyle w:val="Akapitzlist"/>
        <w:numPr>
          <w:ilvl w:val="1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upływ terminu do przeprowadzenia mediacji, chyba że strony złożyły odpowiedni wniosek o ich pr</w:t>
      </w:r>
      <w:r>
        <w:rPr>
          <w:rFonts w:ascii="Tahoma" w:hAnsi="Tahoma" w:cs="Tahoma"/>
          <w:sz w:val="24"/>
        </w:rPr>
        <w:t>zedłużenie.</w:t>
      </w:r>
    </w:p>
    <w:p w:rsidR="00E84A01" w:rsidRDefault="00293627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 przebiegu mediacji mediator sporządza protokół zawierający w szczególności:</w:t>
      </w:r>
    </w:p>
    <w:p w:rsidR="00E84A01" w:rsidRDefault="00293627">
      <w:pPr>
        <w:pStyle w:val="Akapitzlist"/>
        <w:numPr>
          <w:ilvl w:val="1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imię, nazwisko (nazwę) i adresy stron,</w:t>
      </w:r>
    </w:p>
    <w:p w:rsidR="00E84A01" w:rsidRDefault="00293627">
      <w:pPr>
        <w:pStyle w:val="Akapitzlist"/>
        <w:numPr>
          <w:ilvl w:val="1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imię i nazwisko oraz adres mediatora,</w:t>
      </w:r>
    </w:p>
    <w:p w:rsidR="00E84A01" w:rsidRDefault="00293627">
      <w:pPr>
        <w:pStyle w:val="Akapitzlist"/>
        <w:numPr>
          <w:ilvl w:val="1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miejsce i czas mediacji,</w:t>
      </w:r>
    </w:p>
    <w:p w:rsidR="00E84A01" w:rsidRDefault="00293627">
      <w:pPr>
        <w:pStyle w:val="Akapitzlist"/>
        <w:numPr>
          <w:ilvl w:val="1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wynik mediacji,</w:t>
      </w:r>
    </w:p>
    <w:p w:rsidR="00E84A01" w:rsidRDefault="00293627">
      <w:pPr>
        <w:pStyle w:val="Akapitzlist"/>
        <w:numPr>
          <w:ilvl w:val="1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podpis mediatora/mediatorów.</w:t>
      </w:r>
    </w:p>
    <w:p w:rsidR="00E84A01" w:rsidRDefault="00293627">
      <w:pPr>
        <w:pStyle w:val="Akapitzlist"/>
        <w:numPr>
          <w:ilvl w:val="0"/>
          <w:numId w:val="7"/>
        </w:numPr>
        <w:spacing w:after="0"/>
        <w:jc w:val="both"/>
        <w:rPr>
          <w:color w:val="000000"/>
        </w:rPr>
      </w:pPr>
      <w:r>
        <w:rPr>
          <w:rFonts w:ascii="Tahoma" w:hAnsi="Tahoma" w:cs="Tahoma"/>
          <w:color w:val="000000"/>
          <w:sz w:val="24"/>
        </w:rPr>
        <w:t xml:space="preserve">Mediator </w:t>
      </w:r>
      <w:r>
        <w:rPr>
          <w:rFonts w:ascii="Tahoma" w:hAnsi="Tahoma" w:cs="Tahoma"/>
          <w:color w:val="000000"/>
          <w:sz w:val="24"/>
        </w:rPr>
        <w:t>zobowiązany jest doręczyć odpis protokołu z mediacji Prezesowi Centrum.</w:t>
      </w:r>
    </w:p>
    <w:p w:rsidR="00E84A01" w:rsidRDefault="00293627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 przypadku skierowania do mediacji stron przez sąd lub inny organ, mediator doręcza odpis protokołu do sądu lub organu rozpoznającego sprawę.</w:t>
      </w:r>
    </w:p>
    <w:p w:rsidR="00E84A01" w:rsidRDefault="00293627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ahoma" w:hAnsi="Tahoma" w:cs="Tahoma"/>
          <w:sz w:val="24"/>
        </w:rPr>
        <w:t>Po zakończeniu mediacji mediator/mediator</w:t>
      </w:r>
      <w:r>
        <w:rPr>
          <w:rFonts w:ascii="Tahoma" w:hAnsi="Tahoma" w:cs="Tahoma"/>
          <w:sz w:val="24"/>
        </w:rPr>
        <w:t>zy niezwłocznie zawiadamiają Prezesa o zakończeniu postępowania. Zawiadomienie zawiera krótki opis sposobu zakończenia postępowania.</w:t>
      </w:r>
    </w:p>
    <w:p w:rsidR="00E84A01" w:rsidRDefault="00293627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ahoma" w:hAnsi="Tahoma" w:cs="Tahoma"/>
          <w:sz w:val="24"/>
        </w:rPr>
        <w:lastRenderedPageBreak/>
        <w:t xml:space="preserve">Kopię protokołu wraz z kopią wniosku i ewentualną ugodą przechowuje się </w:t>
      </w:r>
      <w:r>
        <w:rPr>
          <w:rFonts w:ascii="Tahoma" w:hAnsi="Tahoma" w:cs="Tahoma"/>
          <w:sz w:val="24"/>
        </w:rPr>
        <w:br/>
        <w:t xml:space="preserve">w Archiwum Centrum </w:t>
      </w:r>
      <w:r>
        <w:rPr>
          <w:rFonts w:ascii="Tahoma" w:hAnsi="Tahoma" w:cs="Tahoma"/>
          <w:color w:val="000000"/>
          <w:sz w:val="24"/>
        </w:rPr>
        <w:t>przez okres 5 lat</w:t>
      </w:r>
      <w:r>
        <w:rPr>
          <w:rFonts w:ascii="Tahoma" w:hAnsi="Tahoma" w:cs="Tahoma"/>
          <w:sz w:val="24"/>
        </w:rPr>
        <w:t>, licząc od ko</w:t>
      </w:r>
      <w:r>
        <w:rPr>
          <w:rFonts w:ascii="Tahoma" w:hAnsi="Tahoma" w:cs="Tahoma"/>
          <w:sz w:val="24"/>
        </w:rPr>
        <w:t>ńca roku kalendarzowego, w którym zakończono postępowanie mediacyjne. Dokumenty te mogą być udostępniane tylko stronom lub innym upoważnionym podmiotom.</w:t>
      </w:r>
    </w:p>
    <w:p w:rsidR="00E84A01" w:rsidRDefault="00E84A01">
      <w:pPr>
        <w:spacing w:after="0"/>
        <w:jc w:val="both"/>
        <w:rPr>
          <w:rFonts w:ascii="Tahoma" w:hAnsi="Tahoma" w:cs="Tahoma"/>
          <w:sz w:val="24"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§ 8</w:t>
      </w:r>
    </w:p>
    <w:p w:rsidR="00E84A01" w:rsidRDefault="00293627">
      <w:pPr>
        <w:spacing w:after="0"/>
        <w:jc w:val="center"/>
      </w:pPr>
      <w:r>
        <w:rPr>
          <w:rFonts w:ascii="Tahoma" w:hAnsi="Tahoma" w:cs="Tahoma"/>
          <w:b/>
          <w:sz w:val="24"/>
        </w:rPr>
        <w:t xml:space="preserve">Koszty postępowania mediacyjnego 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spacing w:after="0"/>
        <w:jc w:val="both"/>
      </w:pPr>
      <w:r>
        <w:rPr>
          <w:rFonts w:ascii="Tahoma" w:hAnsi="Tahoma" w:cs="Tahoma"/>
          <w:color w:val="000000"/>
          <w:sz w:val="24"/>
        </w:rPr>
        <w:t>Koszty postępowania mediacyjnego opisane są w Tabeli opłat/kosz</w:t>
      </w:r>
      <w:r>
        <w:rPr>
          <w:rFonts w:ascii="Tahoma" w:hAnsi="Tahoma" w:cs="Tahoma"/>
          <w:color w:val="000000"/>
          <w:sz w:val="24"/>
        </w:rPr>
        <w:t xml:space="preserve">tów postępowania mediacyjnego obowiązujących w Centrum, która jest załącznikiem do niniejszego Regulaminu. Tabela ta podlega corocznej aktualizacji dokonywanej uchwałą Prezydium Centrum. </w:t>
      </w:r>
    </w:p>
    <w:p w:rsidR="00E84A01" w:rsidRDefault="00E84A01">
      <w:pPr>
        <w:spacing w:after="0"/>
        <w:jc w:val="both"/>
        <w:rPr>
          <w:color w:val="000000"/>
        </w:rPr>
      </w:pP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§ 9</w:t>
      </w:r>
    </w:p>
    <w:p w:rsidR="00E84A01" w:rsidRDefault="00293627">
      <w:p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Postanowienia końcowe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293627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ahoma" w:hAnsi="Tahoma" w:cs="Tahoma"/>
          <w:sz w:val="24"/>
        </w:rPr>
        <w:t xml:space="preserve">Integralną cześć niniejszego Regulaminu </w:t>
      </w:r>
      <w:r>
        <w:rPr>
          <w:rFonts w:ascii="Tahoma" w:hAnsi="Tahoma" w:cs="Tahoma"/>
          <w:sz w:val="24"/>
        </w:rPr>
        <w:t>stanowi wzór wniosku o podjęcie postępowania mediacyjnego oraz Tabela opłat</w:t>
      </w:r>
      <w:r>
        <w:rPr>
          <w:rFonts w:ascii="Tahoma" w:hAnsi="Tahoma" w:cs="Tahoma"/>
          <w:color w:val="000000"/>
          <w:sz w:val="24"/>
        </w:rPr>
        <w:t>/</w:t>
      </w:r>
      <w:r>
        <w:rPr>
          <w:rFonts w:ascii="Tahoma" w:hAnsi="Tahoma" w:cs="Tahoma"/>
          <w:color w:val="000000"/>
          <w:sz w:val="24"/>
        </w:rPr>
        <w:t>kosztów postępowania mediacyjnego obowiązujących w Centrum.</w:t>
      </w:r>
    </w:p>
    <w:p w:rsidR="00E84A01" w:rsidRDefault="00293627">
      <w:pPr>
        <w:pStyle w:val="Akapitzlist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 sprawach nieuregulowanych niniejszym Regulaminie zastosowanie mają odpowiednie przepisy prawa.</w:t>
      </w:r>
    </w:p>
    <w:p w:rsidR="00E84A01" w:rsidRDefault="00E84A01">
      <w:pPr>
        <w:spacing w:after="0"/>
        <w:jc w:val="both"/>
        <w:rPr>
          <w:rFonts w:ascii="Tahoma" w:hAnsi="Tahoma" w:cs="Tahoma"/>
          <w:sz w:val="24"/>
        </w:rPr>
      </w:pPr>
    </w:p>
    <w:p w:rsidR="00E84A01" w:rsidRDefault="00E84A01">
      <w:pPr>
        <w:spacing w:after="0"/>
        <w:jc w:val="both"/>
        <w:rPr>
          <w:rFonts w:ascii="Tahoma" w:hAnsi="Tahoma" w:cs="Tahoma"/>
          <w:sz w:val="24"/>
        </w:rPr>
      </w:pPr>
    </w:p>
    <w:p w:rsidR="00E84A01" w:rsidRDefault="00E84A01">
      <w:pPr>
        <w:spacing w:after="0"/>
        <w:jc w:val="both"/>
        <w:rPr>
          <w:rFonts w:ascii="Tahoma" w:hAnsi="Tahoma" w:cs="Tahoma"/>
          <w:sz w:val="24"/>
        </w:rPr>
      </w:pPr>
    </w:p>
    <w:p w:rsidR="00E84A01" w:rsidRDefault="00293627">
      <w:pPr>
        <w:spacing w:after="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Załączniki:</w:t>
      </w:r>
    </w:p>
    <w:p w:rsidR="00E84A01" w:rsidRDefault="00293627">
      <w:pPr>
        <w:pStyle w:val="Akapitzlist"/>
        <w:numPr>
          <w:ilvl w:val="0"/>
          <w:numId w:val="9"/>
        </w:numPr>
        <w:spacing w:after="0"/>
        <w:jc w:val="both"/>
      </w:pPr>
      <w:r>
        <w:rPr>
          <w:rFonts w:ascii="Tahoma" w:hAnsi="Tahoma" w:cs="Tahoma"/>
          <w:sz w:val="20"/>
        </w:rPr>
        <w:t>Wzór wniosku o podjecie postępowania mediacyjnego,</w:t>
      </w:r>
    </w:p>
    <w:p w:rsidR="00E84A01" w:rsidRDefault="00293627">
      <w:pPr>
        <w:pStyle w:val="Akapitzlist"/>
        <w:numPr>
          <w:ilvl w:val="0"/>
          <w:numId w:val="9"/>
        </w:numPr>
        <w:spacing w:after="0"/>
        <w:jc w:val="both"/>
      </w:pPr>
      <w:bookmarkStart w:id="1" w:name="_GoBack"/>
      <w:bookmarkEnd w:id="1"/>
      <w:r>
        <w:rPr>
          <w:rFonts w:ascii="Tahoma" w:hAnsi="Tahoma" w:cs="Tahoma"/>
          <w:sz w:val="20"/>
        </w:rPr>
        <w:t>Tabela opłat/kosztów postępowania mediacyjnego</w:t>
      </w: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E84A01">
      <w:pPr>
        <w:pStyle w:val="Akapitzlist"/>
        <w:spacing w:after="0"/>
        <w:rPr>
          <w:rFonts w:ascii="Tahoma" w:hAnsi="Tahoma" w:cs="Tahoma"/>
          <w:b/>
          <w:sz w:val="24"/>
        </w:rPr>
      </w:pP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E84A01">
      <w:pPr>
        <w:spacing w:after="0"/>
        <w:jc w:val="both"/>
        <w:rPr>
          <w:rFonts w:ascii="Tahoma" w:hAnsi="Tahoma" w:cs="Tahoma"/>
          <w:sz w:val="24"/>
        </w:rPr>
      </w:pPr>
    </w:p>
    <w:p w:rsidR="00E84A01" w:rsidRDefault="00E84A01">
      <w:pPr>
        <w:spacing w:after="0"/>
        <w:jc w:val="center"/>
        <w:rPr>
          <w:rFonts w:ascii="Tahoma" w:hAnsi="Tahoma" w:cs="Tahoma"/>
          <w:b/>
          <w:sz w:val="24"/>
        </w:rPr>
      </w:pPr>
    </w:p>
    <w:p w:rsidR="00E84A01" w:rsidRDefault="00E84A01"/>
    <w:p w:rsidR="00E84A01" w:rsidRDefault="00E84A01"/>
    <w:p w:rsidR="00E84A01" w:rsidRDefault="00E84A01"/>
    <w:p w:rsidR="00E84A01" w:rsidRDefault="00E84A01"/>
    <w:p w:rsidR="00E84A01" w:rsidRDefault="00E84A01"/>
    <w:p w:rsidR="00E84A01" w:rsidRDefault="00293627">
      <w:r>
        <w:t>Bydgoszcz, dnia 01.02.2024 r.</w:t>
      </w:r>
    </w:p>
    <w:sectPr w:rsidR="00E84A01" w:rsidSect="00E84A0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27" w:rsidRDefault="00293627" w:rsidP="00E84A01">
      <w:pPr>
        <w:spacing w:after="0" w:line="240" w:lineRule="auto"/>
      </w:pPr>
      <w:r>
        <w:separator/>
      </w:r>
    </w:p>
  </w:endnote>
  <w:endnote w:type="continuationSeparator" w:id="0">
    <w:p w:rsidR="00293627" w:rsidRDefault="00293627" w:rsidP="00E8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796656"/>
      <w:docPartObj>
        <w:docPartGallery w:val="Page Numbers (Bottom of Page)"/>
        <w:docPartUnique/>
      </w:docPartObj>
    </w:sdtPr>
    <w:sdtContent>
      <w:p w:rsidR="00E84A01" w:rsidRDefault="00E84A01">
        <w:pPr>
          <w:pStyle w:val="Footer"/>
          <w:jc w:val="center"/>
        </w:pPr>
        <w:r>
          <w:fldChar w:fldCharType="begin"/>
        </w:r>
        <w:r w:rsidR="00293627">
          <w:instrText>PAGE</w:instrText>
        </w:r>
        <w:r>
          <w:fldChar w:fldCharType="separate"/>
        </w:r>
        <w:r w:rsidR="00ED3B48">
          <w:rPr>
            <w:noProof/>
          </w:rPr>
          <w:t>2</w:t>
        </w:r>
        <w:r>
          <w:fldChar w:fldCharType="end"/>
        </w:r>
      </w:p>
    </w:sdtContent>
  </w:sdt>
  <w:p w:rsidR="00E84A01" w:rsidRDefault="00E84A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27" w:rsidRDefault="00293627" w:rsidP="00E84A01">
      <w:pPr>
        <w:spacing w:after="0" w:line="240" w:lineRule="auto"/>
      </w:pPr>
      <w:r>
        <w:separator/>
      </w:r>
    </w:p>
  </w:footnote>
  <w:footnote w:type="continuationSeparator" w:id="0">
    <w:p w:rsidR="00293627" w:rsidRDefault="00293627" w:rsidP="00E8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129F"/>
    <w:multiLevelType w:val="multilevel"/>
    <w:tmpl w:val="017406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1F48"/>
    <w:multiLevelType w:val="multilevel"/>
    <w:tmpl w:val="283C0C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93E96"/>
    <w:multiLevelType w:val="multilevel"/>
    <w:tmpl w:val="89ECA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4AC7123"/>
    <w:multiLevelType w:val="multilevel"/>
    <w:tmpl w:val="2AF0A8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8139A"/>
    <w:multiLevelType w:val="multilevel"/>
    <w:tmpl w:val="5BF07D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97D2E"/>
    <w:multiLevelType w:val="multilevel"/>
    <w:tmpl w:val="214A81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80D06"/>
    <w:multiLevelType w:val="multilevel"/>
    <w:tmpl w:val="BA6C7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61C6F"/>
    <w:multiLevelType w:val="multilevel"/>
    <w:tmpl w:val="070E0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D0591"/>
    <w:multiLevelType w:val="multilevel"/>
    <w:tmpl w:val="5EE297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13C96"/>
    <w:multiLevelType w:val="multilevel"/>
    <w:tmpl w:val="25D6E8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A01"/>
    <w:rsid w:val="00293627"/>
    <w:rsid w:val="00E84A01"/>
    <w:rsid w:val="00ED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A01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6C62"/>
  </w:style>
  <w:style w:type="character" w:customStyle="1" w:styleId="StopkaZnak">
    <w:name w:val="Stopka Znak"/>
    <w:basedOn w:val="Domylnaczcionkaakapitu"/>
    <w:link w:val="Footer"/>
    <w:uiPriority w:val="99"/>
    <w:qFormat/>
    <w:rsid w:val="009D6C6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F37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FF3715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E84A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84A01"/>
    <w:pPr>
      <w:spacing w:after="140" w:line="288" w:lineRule="auto"/>
    </w:pPr>
  </w:style>
  <w:style w:type="paragraph" w:styleId="Lista">
    <w:name w:val="List"/>
    <w:basedOn w:val="Tekstpodstawowy"/>
    <w:rsid w:val="00E84A01"/>
    <w:rPr>
      <w:rFonts w:cs="Lucida Sans"/>
    </w:rPr>
  </w:style>
  <w:style w:type="paragraph" w:customStyle="1" w:styleId="Caption">
    <w:name w:val="Caption"/>
    <w:basedOn w:val="Normalny"/>
    <w:qFormat/>
    <w:rsid w:val="00E84A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4A01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15B2A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9D6C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D6C6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FF3715"/>
    <w:pPr>
      <w:spacing w:after="0" w:line="240" w:lineRule="auto"/>
    </w:pPr>
    <w:rPr>
      <w:sz w:val="20"/>
      <w:szCs w:val="20"/>
    </w:rPr>
  </w:style>
  <w:style w:type="paragraph" w:customStyle="1" w:styleId="Domylne">
    <w:name w:val="Domyślne"/>
    <w:qFormat/>
    <w:rsid w:val="00E84A0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CB5A-B85E-4AD5-8DD7-F07D7E22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2208</Words>
  <Characters>13249</Characters>
  <Application>Microsoft Office Word</Application>
  <DocSecurity>0</DocSecurity>
  <Lines>110</Lines>
  <Paragraphs>30</Paragraphs>
  <ScaleCrop>false</ScaleCrop>
  <Company>Hewlett-Packard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apl. adw. M. Kaszak</dc:creator>
  <cp:lastModifiedBy>Jacek Kapelski</cp:lastModifiedBy>
  <cp:revision>2</cp:revision>
  <dcterms:created xsi:type="dcterms:W3CDTF">2024-06-17T18:28:00Z</dcterms:created>
  <dcterms:modified xsi:type="dcterms:W3CDTF">2024-06-17T18:28:00Z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